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A3" w:rsidRPr="00C56258" w:rsidRDefault="00651FA3" w:rsidP="00651FA3">
      <w:pPr>
        <w:pBdr>
          <w:bottom w:val="single" w:sz="12" w:space="1" w:color="auto"/>
        </w:pBdr>
        <w:jc w:val="center"/>
        <w:rPr>
          <w:rFonts w:asciiTheme="minorHAnsi" w:hAnsiTheme="minorHAnsi" w:cs="Arial"/>
          <w:b/>
          <w:lang w:val="en-IE"/>
        </w:rPr>
      </w:pPr>
      <w:r>
        <w:rPr>
          <w:noProof/>
          <w:lang w:val="en-IE" w:eastAsia="en-IE"/>
        </w:rPr>
        <w:drawing>
          <wp:inline distT="0" distB="0" distL="0" distR="0" wp14:anchorId="107D3BB3" wp14:editId="2F6809A9">
            <wp:extent cx="3810000" cy="1019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019175"/>
                    </a:xfrm>
                    <a:prstGeom prst="rect">
                      <a:avLst/>
                    </a:prstGeom>
                    <a:noFill/>
                    <a:ln>
                      <a:noFill/>
                    </a:ln>
                  </pic:spPr>
                </pic:pic>
              </a:graphicData>
            </a:graphic>
          </wp:inline>
        </w:drawing>
      </w:r>
    </w:p>
    <w:p w:rsidR="00651FA3" w:rsidRPr="00651FA3" w:rsidRDefault="00651FA3" w:rsidP="00651FA3">
      <w:pPr>
        <w:pBdr>
          <w:bottom w:val="single" w:sz="12" w:space="1" w:color="auto"/>
        </w:pBdr>
        <w:jc w:val="center"/>
        <w:rPr>
          <w:rFonts w:asciiTheme="minorHAnsi" w:hAnsiTheme="minorHAnsi" w:cs="Arial"/>
          <w:b/>
          <w:sz w:val="36"/>
          <w:szCs w:val="36"/>
          <w:lang w:val="en-IE"/>
        </w:rPr>
      </w:pPr>
      <w:r w:rsidRPr="00651FA3">
        <w:rPr>
          <w:rFonts w:asciiTheme="minorHAnsi" w:hAnsiTheme="minorHAnsi" w:cs="Arial"/>
          <w:b/>
          <w:sz w:val="36"/>
          <w:szCs w:val="36"/>
          <w:lang w:val="en-IE"/>
        </w:rPr>
        <w:t xml:space="preserve">Quality Development Officer </w:t>
      </w:r>
    </w:p>
    <w:p w:rsidR="00651FA3" w:rsidRPr="00C56258" w:rsidRDefault="00651FA3" w:rsidP="00651FA3">
      <w:pPr>
        <w:pBdr>
          <w:bottom w:val="single" w:sz="12" w:space="1" w:color="auto"/>
        </w:pBdr>
        <w:jc w:val="both"/>
        <w:rPr>
          <w:rFonts w:asciiTheme="minorHAnsi" w:hAnsiTheme="minorHAnsi" w:cs="Arial"/>
          <w:b/>
          <w:lang w:val="en-IE"/>
        </w:rPr>
      </w:pPr>
    </w:p>
    <w:p w:rsidR="00651FA3" w:rsidRDefault="00651FA3" w:rsidP="00651FA3">
      <w:pPr>
        <w:pBdr>
          <w:bottom w:val="single" w:sz="12" w:space="1" w:color="auto"/>
        </w:pBdr>
        <w:jc w:val="center"/>
        <w:rPr>
          <w:rFonts w:asciiTheme="minorHAnsi" w:hAnsiTheme="minorHAnsi" w:cs="Arial"/>
          <w:b/>
          <w:sz w:val="32"/>
          <w:lang w:val="en-IE"/>
        </w:rPr>
      </w:pPr>
      <w:r w:rsidRPr="00704138">
        <w:rPr>
          <w:rFonts w:asciiTheme="minorHAnsi" w:hAnsiTheme="minorHAnsi" w:cs="Arial"/>
          <w:b/>
          <w:sz w:val="32"/>
          <w:lang w:val="en-IE"/>
        </w:rPr>
        <w:t>Job Description</w:t>
      </w:r>
    </w:p>
    <w:p w:rsidR="00651FA3" w:rsidRPr="00704138" w:rsidRDefault="00651FA3" w:rsidP="00651FA3">
      <w:pPr>
        <w:pBdr>
          <w:bottom w:val="single" w:sz="12" w:space="1" w:color="auto"/>
        </w:pBdr>
        <w:jc w:val="center"/>
        <w:rPr>
          <w:rFonts w:asciiTheme="minorHAnsi" w:hAnsiTheme="minorHAnsi" w:cs="Arial"/>
          <w:b/>
          <w:sz w:val="32"/>
          <w:lang w:val="en-IE"/>
        </w:rPr>
      </w:pPr>
    </w:p>
    <w:p w:rsidR="00651FA3" w:rsidRPr="00554082" w:rsidRDefault="00651FA3" w:rsidP="00651FA3">
      <w:pPr>
        <w:shd w:val="clear" w:color="auto" w:fill="C9C9C9" w:themeFill="accent3" w:themeFillTint="99"/>
        <w:jc w:val="both"/>
        <w:rPr>
          <w:rFonts w:asciiTheme="minorHAnsi" w:hAnsiTheme="minorHAnsi" w:cs="Arial"/>
          <w:b/>
          <w:bCs/>
          <w:smallCaps/>
          <w:lang w:val="en-IE"/>
        </w:rPr>
      </w:pPr>
      <w:r w:rsidRPr="00554082">
        <w:rPr>
          <w:rFonts w:asciiTheme="minorHAnsi" w:hAnsiTheme="minorHAnsi" w:cs="Arial"/>
          <w:b/>
          <w:bCs/>
          <w:smallCaps/>
          <w:lang w:val="en-IE"/>
        </w:rPr>
        <w:t>background</w:t>
      </w:r>
    </w:p>
    <w:p w:rsidR="00651FA3" w:rsidRPr="00554082" w:rsidRDefault="00651FA3" w:rsidP="00651FA3">
      <w:pPr>
        <w:pStyle w:val="NoSpacing"/>
        <w:jc w:val="both"/>
        <w:rPr>
          <w:rFonts w:cs="Arial"/>
          <w:sz w:val="24"/>
          <w:szCs w:val="24"/>
        </w:rPr>
      </w:pPr>
      <w:r w:rsidRPr="00554082">
        <w:rPr>
          <w:rFonts w:cs="Arial"/>
          <w:sz w:val="24"/>
          <w:szCs w:val="24"/>
        </w:rPr>
        <w:t>The Sign Language Interpreting Service (SLIS) is an independent body, funded and supported by the Citizens Information Board (CIB), to develop, promote and deliver quality sign language interpreting services to the Deaf community in Ireland, including face to face and remote services</w:t>
      </w:r>
      <w:r w:rsidRPr="00554082">
        <w:rPr>
          <w:rFonts w:cs="Arial"/>
          <w:b/>
          <w:sz w:val="24"/>
          <w:szCs w:val="24"/>
        </w:rPr>
        <w:t xml:space="preserve">.  </w:t>
      </w:r>
      <w:r w:rsidRPr="00554082">
        <w:rPr>
          <w:rFonts w:cs="Arial"/>
          <w:sz w:val="24"/>
          <w:szCs w:val="24"/>
        </w:rPr>
        <w:t>Under the terms of the National Disability Inclusion Strategy (NDIS), SLIS will put in place a quality-assurance and national registration scheme for Irish Sign Language interpreters.</w:t>
      </w:r>
    </w:p>
    <w:p w:rsidR="00651FA3" w:rsidRPr="00554082" w:rsidRDefault="00651FA3" w:rsidP="00651FA3">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2835" w:hanging="2835"/>
        <w:jc w:val="both"/>
        <w:rPr>
          <w:rFonts w:asciiTheme="minorHAnsi" w:hAnsiTheme="minorHAnsi" w:cs="Arial"/>
        </w:rPr>
      </w:pPr>
    </w:p>
    <w:p w:rsidR="00651FA3" w:rsidRPr="00554082" w:rsidRDefault="00651FA3" w:rsidP="00651FA3">
      <w:pPr>
        <w:shd w:val="clear" w:color="auto" w:fill="C9C9C9" w:themeFill="accent3" w:themeFillTint="99"/>
        <w:jc w:val="both"/>
        <w:rPr>
          <w:rFonts w:asciiTheme="minorHAnsi" w:hAnsiTheme="minorHAnsi" w:cs="Arial"/>
          <w:b/>
          <w:bCs/>
          <w:smallCaps/>
          <w:lang w:val="en-IE"/>
        </w:rPr>
      </w:pPr>
      <w:r w:rsidRPr="00554082">
        <w:rPr>
          <w:rFonts w:asciiTheme="minorHAnsi" w:hAnsiTheme="minorHAnsi" w:cs="Arial"/>
          <w:b/>
          <w:bCs/>
          <w:smallCaps/>
          <w:lang w:val="en-IE"/>
        </w:rPr>
        <w:t>Nature and scope</w:t>
      </w:r>
    </w:p>
    <w:p w:rsidR="00651FA3" w:rsidRPr="00554082" w:rsidRDefault="00651FA3" w:rsidP="00651FA3">
      <w:pPr>
        <w:jc w:val="both"/>
        <w:rPr>
          <w:rFonts w:asciiTheme="minorHAnsi" w:hAnsiTheme="minorHAnsi" w:cs="Arial"/>
          <w:lang w:val="en-IE"/>
        </w:rPr>
      </w:pPr>
      <w:r w:rsidRPr="00554082">
        <w:rPr>
          <w:rFonts w:asciiTheme="minorHAnsi" w:hAnsiTheme="minorHAnsi" w:cs="Arial"/>
        </w:rPr>
        <w:t>The Quality Development Officer (QDO) will plan and develop a quality assurance and registration scheme for Irish Sign Language (ISL) interpreters in Ireland.  W</w:t>
      </w:r>
      <w:proofErr w:type="spellStart"/>
      <w:r w:rsidRPr="00554082">
        <w:rPr>
          <w:rFonts w:asciiTheme="minorHAnsi" w:hAnsiTheme="minorHAnsi" w:cs="Arial"/>
          <w:lang w:val="en-IE"/>
        </w:rPr>
        <w:t>orking</w:t>
      </w:r>
      <w:proofErr w:type="spellEnd"/>
      <w:r w:rsidRPr="00554082">
        <w:rPr>
          <w:rFonts w:asciiTheme="minorHAnsi" w:hAnsiTheme="minorHAnsi" w:cs="Arial"/>
          <w:lang w:val="en-IE"/>
        </w:rPr>
        <w:t xml:space="preserve"> with key stakeholders, the QDO will research, </w:t>
      </w:r>
      <w:r w:rsidRPr="00554082">
        <w:rPr>
          <w:rFonts w:asciiTheme="minorHAnsi" w:hAnsiTheme="minorHAnsi" w:cs="Arial"/>
        </w:rPr>
        <w:t>develop and deliver</w:t>
      </w:r>
      <w:r w:rsidRPr="00554082">
        <w:rPr>
          <w:rFonts w:asciiTheme="minorHAnsi" w:hAnsiTheme="minorHAnsi" w:cs="Arial"/>
          <w:lang w:val="en-IE"/>
        </w:rPr>
        <w:t xml:space="preserve"> a national registration scheme for sign language interpreters.  The QDO will also develop continuous professional development and training, to support quality of sign language interpreting.  The QDO will at all times work constructively and proactively with key stakeholders, including the Deaf community, SLIS Board and Management, the Citizens Information Board (CIB), and ISL Interpreters/organisations working with ISL interpreters.</w:t>
      </w:r>
    </w:p>
    <w:p w:rsidR="00651FA3" w:rsidRPr="00554082" w:rsidRDefault="00651FA3" w:rsidP="00651FA3">
      <w:pPr>
        <w:rPr>
          <w:rFonts w:asciiTheme="minorHAnsi" w:hAnsiTheme="minorHAnsi" w:cs="Arial"/>
          <w:smallCaps/>
          <w:lang w:val="en-IE"/>
        </w:rPr>
      </w:pPr>
      <w:r w:rsidRPr="00554082">
        <w:rPr>
          <w:rFonts w:asciiTheme="minorHAnsi" w:hAnsiTheme="minorHAnsi" w:cs="Arial"/>
          <w:lang w:val="en-IE"/>
        </w:rPr>
        <w:br/>
      </w:r>
    </w:p>
    <w:p w:rsidR="00651FA3" w:rsidRPr="00554082" w:rsidRDefault="00651FA3" w:rsidP="00651FA3">
      <w:pPr>
        <w:shd w:val="clear" w:color="auto" w:fill="C9C9C9" w:themeFill="accent3" w:themeFillTint="99"/>
        <w:jc w:val="both"/>
        <w:rPr>
          <w:rFonts w:asciiTheme="minorHAnsi" w:hAnsiTheme="minorHAnsi" w:cs="Arial"/>
          <w:b/>
          <w:bCs/>
          <w:smallCaps/>
          <w:lang w:val="en-IE"/>
        </w:rPr>
      </w:pPr>
      <w:r w:rsidRPr="00554082">
        <w:rPr>
          <w:rFonts w:asciiTheme="minorHAnsi" w:hAnsiTheme="minorHAnsi" w:cs="Arial"/>
          <w:b/>
          <w:bCs/>
          <w:smallCaps/>
          <w:lang w:val="en-IE"/>
        </w:rPr>
        <w:t xml:space="preserve">main responsibilities </w:t>
      </w:r>
    </w:p>
    <w:p w:rsidR="00651FA3" w:rsidRPr="00554082" w:rsidRDefault="00651FA3" w:rsidP="00651FA3">
      <w:pPr>
        <w:jc w:val="both"/>
        <w:rPr>
          <w:rFonts w:asciiTheme="minorHAnsi" w:eastAsiaTheme="minorHAnsi" w:hAnsiTheme="minorHAnsi" w:cs="Arial"/>
          <w:lang w:val="en-IE"/>
        </w:rPr>
      </w:pPr>
    </w:p>
    <w:p w:rsidR="00651FA3" w:rsidRPr="00554082" w:rsidRDefault="00651FA3" w:rsidP="00651FA3">
      <w:pPr>
        <w:jc w:val="both"/>
        <w:rPr>
          <w:rFonts w:asciiTheme="minorHAnsi" w:eastAsiaTheme="minorHAnsi" w:hAnsiTheme="minorHAnsi" w:cs="Arial"/>
          <w:b/>
          <w:u w:val="single"/>
          <w:lang w:val="en-IE"/>
        </w:rPr>
      </w:pPr>
      <w:r w:rsidRPr="00554082">
        <w:rPr>
          <w:rFonts w:asciiTheme="minorHAnsi" w:eastAsiaTheme="minorHAnsi" w:hAnsiTheme="minorHAnsi" w:cs="Arial"/>
          <w:b/>
          <w:u w:val="single"/>
          <w:lang w:val="en-IE"/>
        </w:rPr>
        <w:t>Planning and Consultation</w:t>
      </w:r>
    </w:p>
    <w:p w:rsidR="00651FA3" w:rsidRPr="00554082" w:rsidRDefault="00651FA3" w:rsidP="00651FA3">
      <w:pPr>
        <w:jc w:val="both"/>
        <w:rPr>
          <w:rFonts w:asciiTheme="minorHAnsi" w:eastAsiaTheme="minorHAnsi" w:hAnsiTheme="minorHAnsi" w:cs="Arial"/>
          <w:b/>
          <w:u w:val="single"/>
          <w:lang w:val="en-IE"/>
        </w:rPr>
      </w:pPr>
    </w:p>
    <w:p w:rsidR="00651FA3" w:rsidRPr="00554082" w:rsidRDefault="00651FA3" w:rsidP="00651FA3">
      <w:pPr>
        <w:numPr>
          <w:ilvl w:val="0"/>
          <w:numId w:val="1"/>
        </w:numPr>
        <w:jc w:val="both"/>
        <w:rPr>
          <w:rFonts w:asciiTheme="minorHAnsi" w:eastAsiaTheme="minorHAnsi" w:hAnsiTheme="minorHAnsi" w:cs="Arial"/>
          <w:lang w:val="en-IE"/>
        </w:rPr>
      </w:pPr>
      <w:r w:rsidRPr="00554082">
        <w:rPr>
          <w:rFonts w:asciiTheme="minorHAnsi" w:eastAsiaTheme="minorHAnsi" w:hAnsiTheme="minorHAnsi" w:cs="Arial"/>
          <w:b/>
          <w:lang w:val="en-IE"/>
        </w:rPr>
        <w:t>Undertake relevant primary and secondary research</w:t>
      </w:r>
      <w:r w:rsidRPr="00554082">
        <w:rPr>
          <w:rFonts w:asciiTheme="minorHAnsi" w:eastAsiaTheme="minorHAnsi" w:hAnsiTheme="minorHAnsi" w:cs="Arial"/>
          <w:lang w:val="en-IE"/>
        </w:rPr>
        <w:t xml:space="preserve"> to capture best practice and key learning with regard to professional registration and quality assurance (in Ireland and internationally), consulting with key stakeholders. This research is expected to build on, not replicate, the following 2017 research report:</w:t>
      </w:r>
      <w:r>
        <w:rPr>
          <w:rFonts w:asciiTheme="minorHAnsi" w:eastAsiaTheme="minorHAnsi" w:hAnsiTheme="minorHAnsi" w:cs="Arial"/>
          <w:sz w:val="22"/>
          <w:szCs w:val="22"/>
          <w:lang w:val="en-IE"/>
        </w:rPr>
        <w:t xml:space="preserve"> </w:t>
      </w:r>
      <w:hyperlink r:id="rId7" w:history="1">
        <w:r w:rsidRPr="00C07349">
          <w:rPr>
            <w:rStyle w:val="Hyperlink"/>
            <w:rFonts w:asciiTheme="minorHAnsi" w:eastAsiaTheme="minorHAnsi" w:hAnsiTheme="minorHAnsi" w:cs="Arial"/>
            <w:sz w:val="22"/>
            <w:szCs w:val="22"/>
            <w:lang w:val="en-IE"/>
          </w:rPr>
          <w:t>http://www.citizensinformationboard.ie/downloads/social_policy/SLIS_TCD_Review_of_National_Registers_of_Sign_Language_Interpreters_March_2017.pdf</w:t>
        </w:r>
      </w:hyperlink>
      <w:r>
        <w:rPr>
          <w:rFonts w:asciiTheme="minorHAnsi" w:eastAsiaTheme="minorHAnsi" w:hAnsiTheme="minorHAnsi" w:cs="Arial"/>
          <w:sz w:val="22"/>
          <w:szCs w:val="22"/>
          <w:lang w:val="en-IE"/>
        </w:rPr>
        <w:t xml:space="preserve">  </w:t>
      </w:r>
      <w:r w:rsidRPr="00554082">
        <w:rPr>
          <w:rFonts w:asciiTheme="minorHAnsi" w:eastAsiaTheme="minorHAnsi" w:hAnsiTheme="minorHAnsi" w:cs="Arial"/>
          <w:lang w:val="en-IE"/>
        </w:rPr>
        <w:t>The research might also draw on relevant best practice models of registration and quality assurance outside sign language contexts.</w:t>
      </w:r>
    </w:p>
    <w:p w:rsidR="00651FA3" w:rsidRPr="00554082" w:rsidRDefault="00651FA3" w:rsidP="00651FA3">
      <w:pPr>
        <w:numPr>
          <w:ilvl w:val="0"/>
          <w:numId w:val="1"/>
        </w:numPr>
        <w:jc w:val="both"/>
        <w:rPr>
          <w:rFonts w:asciiTheme="minorHAnsi" w:eastAsiaTheme="minorHAnsi" w:hAnsiTheme="minorHAnsi" w:cs="Arial"/>
          <w:lang w:val="en-IE"/>
        </w:rPr>
      </w:pPr>
      <w:r w:rsidRPr="00554082">
        <w:rPr>
          <w:rFonts w:asciiTheme="minorHAnsi" w:eastAsiaTheme="minorHAnsi" w:hAnsiTheme="minorHAnsi" w:cs="Arial"/>
          <w:lang w:val="en-IE"/>
        </w:rPr>
        <w:t xml:space="preserve">With reference to the TCD/SLIS literature review (above) and any subsequent/supplementary research findings and recommendations, </w:t>
      </w:r>
      <w:r w:rsidRPr="00554082">
        <w:rPr>
          <w:rFonts w:asciiTheme="minorHAnsi" w:eastAsiaTheme="minorHAnsi" w:hAnsiTheme="minorHAnsi" w:cs="Arial"/>
          <w:b/>
          <w:lang w:val="en-IE"/>
        </w:rPr>
        <w:t>propose an appropriate process and ‘best practice’ model</w:t>
      </w:r>
      <w:r w:rsidRPr="00554082">
        <w:rPr>
          <w:rFonts w:asciiTheme="minorHAnsi" w:eastAsiaTheme="minorHAnsi" w:hAnsiTheme="minorHAnsi" w:cs="Arial"/>
          <w:lang w:val="en-IE"/>
        </w:rPr>
        <w:t xml:space="preserve"> for the intended National Register of Accredited ISL Interpreters, and associated quality assurance/professional accreditation measures.</w:t>
      </w:r>
    </w:p>
    <w:p w:rsidR="00651FA3" w:rsidRPr="00554082" w:rsidRDefault="00651FA3" w:rsidP="00651FA3">
      <w:pPr>
        <w:numPr>
          <w:ilvl w:val="0"/>
          <w:numId w:val="1"/>
        </w:numPr>
        <w:jc w:val="both"/>
        <w:rPr>
          <w:rFonts w:asciiTheme="minorHAnsi" w:eastAsiaTheme="minorHAnsi" w:hAnsiTheme="minorHAnsi" w:cs="Arial"/>
          <w:lang w:val="en-IE"/>
        </w:rPr>
      </w:pPr>
      <w:r w:rsidRPr="00554082">
        <w:rPr>
          <w:rFonts w:asciiTheme="minorHAnsi" w:eastAsiaTheme="minorHAnsi" w:hAnsiTheme="minorHAnsi" w:cs="Arial"/>
          <w:lang w:val="en-IE"/>
        </w:rPr>
        <w:lastRenderedPageBreak/>
        <w:t xml:space="preserve">Develop a </w:t>
      </w:r>
      <w:r w:rsidRPr="00554082">
        <w:rPr>
          <w:rFonts w:asciiTheme="minorHAnsi" w:eastAsiaTheme="minorHAnsi" w:hAnsiTheme="minorHAnsi" w:cs="Arial"/>
          <w:b/>
          <w:lang w:val="en-IE"/>
        </w:rPr>
        <w:t>draft project plan for implementation</w:t>
      </w:r>
      <w:r w:rsidRPr="00554082">
        <w:rPr>
          <w:rFonts w:asciiTheme="minorHAnsi" w:eastAsiaTheme="minorHAnsi" w:hAnsiTheme="minorHAnsi" w:cs="Arial"/>
          <w:lang w:val="en-IE"/>
        </w:rPr>
        <w:t xml:space="preserve"> of the Reg</w:t>
      </w:r>
      <w:r w:rsidR="005E2D74" w:rsidRPr="00554082">
        <w:rPr>
          <w:rFonts w:asciiTheme="minorHAnsi" w:eastAsiaTheme="minorHAnsi" w:hAnsiTheme="minorHAnsi" w:cs="Arial"/>
          <w:lang w:val="en-IE"/>
        </w:rPr>
        <w:t>ister and associated QA scheme</w:t>
      </w:r>
      <w:r w:rsidRPr="00554082">
        <w:rPr>
          <w:rFonts w:asciiTheme="minorHAnsi" w:eastAsiaTheme="minorHAnsi" w:hAnsiTheme="minorHAnsi" w:cs="Arial"/>
          <w:lang w:val="en-IE"/>
        </w:rPr>
        <w:t xml:space="preserve">. </w:t>
      </w:r>
    </w:p>
    <w:p w:rsidR="00651FA3" w:rsidRPr="00554082" w:rsidRDefault="00651FA3" w:rsidP="00651FA3">
      <w:pPr>
        <w:numPr>
          <w:ilvl w:val="0"/>
          <w:numId w:val="1"/>
        </w:numPr>
        <w:jc w:val="both"/>
        <w:rPr>
          <w:rFonts w:asciiTheme="minorHAnsi" w:eastAsiaTheme="minorHAnsi" w:hAnsiTheme="minorHAnsi" w:cs="Arial"/>
          <w:lang w:val="en-IE"/>
        </w:rPr>
      </w:pPr>
      <w:r w:rsidRPr="00554082">
        <w:rPr>
          <w:rFonts w:asciiTheme="minorHAnsi" w:eastAsiaTheme="minorHAnsi" w:hAnsiTheme="minorHAnsi" w:cs="Arial"/>
          <w:b/>
          <w:lang w:val="en-IE"/>
        </w:rPr>
        <w:t>Present research findings/recommendations and the draft implementation plan</w:t>
      </w:r>
      <w:r w:rsidRPr="00554082">
        <w:rPr>
          <w:rFonts w:asciiTheme="minorHAnsi" w:eastAsiaTheme="minorHAnsi" w:hAnsiTheme="minorHAnsi" w:cs="Arial"/>
          <w:lang w:val="en-IE"/>
        </w:rPr>
        <w:t xml:space="preserve"> to the SLIS Manager and Board, to enable the SLIS Board to present a realistic, strategic and ambitious project plan to its funding body (CIB) for approval,</w:t>
      </w:r>
      <w:r w:rsidR="001A4289" w:rsidRPr="00554082">
        <w:rPr>
          <w:rFonts w:asciiTheme="minorHAnsi" w:eastAsiaTheme="minorHAnsi" w:hAnsiTheme="minorHAnsi" w:cs="Arial"/>
          <w:lang w:val="en-IE"/>
        </w:rPr>
        <w:t xml:space="preserve"> </w:t>
      </w:r>
      <w:r w:rsidRPr="00554082">
        <w:rPr>
          <w:rFonts w:asciiTheme="minorHAnsi" w:eastAsiaTheme="minorHAnsi" w:hAnsiTheme="minorHAnsi" w:cs="Arial"/>
          <w:lang w:val="en-IE"/>
        </w:rPr>
        <w:t>in line with NDIS targets.</w:t>
      </w:r>
    </w:p>
    <w:p w:rsidR="00651FA3" w:rsidRPr="00554082" w:rsidRDefault="00651FA3" w:rsidP="00651FA3">
      <w:pPr>
        <w:numPr>
          <w:ilvl w:val="0"/>
          <w:numId w:val="1"/>
        </w:numPr>
        <w:jc w:val="both"/>
        <w:rPr>
          <w:rFonts w:asciiTheme="minorHAnsi" w:eastAsiaTheme="minorHAnsi" w:hAnsiTheme="minorHAnsi" w:cs="Arial"/>
          <w:lang w:val="en-IE"/>
        </w:rPr>
      </w:pPr>
      <w:r w:rsidRPr="00554082">
        <w:rPr>
          <w:rFonts w:asciiTheme="minorHAnsi" w:eastAsiaTheme="minorHAnsi" w:hAnsiTheme="minorHAnsi" w:cs="Arial"/>
          <w:b/>
          <w:lang w:val="en-IE"/>
        </w:rPr>
        <w:t>Develop relevant policies and procedures to support the development and implementation of the Register and associated QA measures</w:t>
      </w:r>
      <w:r w:rsidRPr="00554082">
        <w:rPr>
          <w:rFonts w:asciiTheme="minorHAnsi" w:eastAsiaTheme="minorHAnsi" w:hAnsiTheme="minorHAnsi" w:cs="Arial"/>
          <w:lang w:val="en-IE"/>
        </w:rPr>
        <w:t>, including a code of practice &amp; ethics for interpreters, and guidelines for the public service when working with interpreters.</w:t>
      </w:r>
    </w:p>
    <w:p w:rsidR="00651FA3" w:rsidRPr="00554082" w:rsidRDefault="00651FA3" w:rsidP="00651FA3">
      <w:pPr>
        <w:numPr>
          <w:ilvl w:val="0"/>
          <w:numId w:val="1"/>
        </w:numPr>
        <w:jc w:val="both"/>
        <w:rPr>
          <w:rFonts w:asciiTheme="minorHAnsi" w:eastAsiaTheme="minorHAnsi" w:hAnsiTheme="minorHAnsi" w:cs="Arial"/>
          <w:lang w:val="en-IE"/>
        </w:rPr>
      </w:pPr>
      <w:r w:rsidRPr="00554082">
        <w:rPr>
          <w:rFonts w:asciiTheme="minorHAnsi" w:eastAsiaTheme="minorHAnsi" w:hAnsiTheme="minorHAnsi" w:cs="Arial"/>
          <w:b/>
          <w:lang w:val="en-IE"/>
        </w:rPr>
        <w:t>Develop recommendations for continuing professional development for ISL interpreters</w:t>
      </w:r>
      <w:r w:rsidRPr="00554082">
        <w:rPr>
          <w:rFonts w:asciiTheme="minorHAnsi" w:eastAsiaTheme="minorHAnsi" w:hAnsiTheme="minorHAnsi" w:cs="Arial"/>
          <w:lang w:val="en-IE"/>
        </w:rPr>
        <w:t>, and advise the SLIS Board and Management as to implementation of same.</w:t>
      </w:r>
    </w:p>
    <w:p w:rsidR="00651FA3" w:rsidRPr="00554082" w:rsidRDefault="00651FA3" w:rsidP="00651FA3">
      <w:pPr>
        <w:numPr>
          <w:ilvl w:val="0"/>
          <w:numId w:val="1"/>
        </w:numPr>
        <w:jc w:val="both"/>
        <w:rPr>
          <w:rFonts w:asciiTheme="minorHAnsi" w:eastAsiaTheme="minorHAnsi" w:hAnsiTheme="minorHAnsi" w:cs="Arial"/>
          <w:lang w:val="en-IE"/>
        </w:rPr>
      </w:pPr>
      <w:r w:rsidRPr="00554082">
        <w:rPr>
          <w:rFonts w:asciiTheme="minorHAnsi" w:eastAsiaTheme="minorHAnsi" w:hAnsiTheme="minorHAnsi" w:cs="Arial"/>
          <w:b/>
          <w:lang w:val="en-IE"/>
        </w:rPr>
        <w:t>Advise the SLIS Board and Management</w:t>
      </w:r>
      <w:r w:rsidRPr="00554082">
        <w:rPr>
          <w:rFonts w:asciiTheme="minorHAnsi" w:eastAsiaTheme="minorHAnsi" w:hAnsiTheme="minorHAnsi" w:cs="Arial"/>
          <w:lang w:val="en-IE"/>
        </w:rPr>
        <w:t xml:space="preserve"> on the development, clarification and publication of registration processes. </w:t>
      </w:r>
    </w:p>
    <w:p w:rsidR="00651FA3" w:rsidRPr="00554082" w:rsidRDefault="00651FA3" w:rsidP="00651FA3">
      <w:pPr>
        <w:jc w:val="both"/>
        <w:rPr>
          <w:rFonts w:asciiTheme="minorHAnsi" w:eastAsiaTheme="minorHAnsi" w:hAnsiTheme="minorHAnsi" w:cs="Arial"/>
          <w:u w:val="single"/>
          <w:lang w:val="en-IE"/>
        </w:rPr>
      </w:pPr>
    </w:p>
    <w:p w:rsidR="00651FA3" w:rsidRPr="00554082" w:rsidRDefault="00651FA3" w:rsidP="00651FA3">
      <w:pPr>
        <w:jc w:val="both"/>
        <w:rPr>
          <w:rFonts w:asciiTheme="minorHAnsi" w:eastAsiaTheme="minorHAnsi" w:hAnsiTheme="minorHAnsi" w:cs="Arial"/>
          <w:b/>
          <w:u w:val="single"/>
          <w:lang w:val="en-IE"/>
        </w:rPr>
      </w:pPr>
    </w:p>
    <w:p w:rsidR="00651FA3" w:rsidRPr="00554082" w:rsidRDefault="00651FA3" w:rsidP="00651FA3">
      <w:pPr>
        <w:jc w:val="both"/>
        <w:rPr>
          <w:rFonts w:asciiTheme="minorHAnsi" w:eastAsiaTheme="minorHAnsi" w:hAnsiTheme="minorHAnsi" w:cs="Arial"/>
          <w:b/>
          <w:u w:val="single"/>
          <w:lang w:val="en-IE"/>
        </w:rPr>
      </w:pPr>
      <w:r w:rsidRPr="00554082">
        <w:rPr>
          <w:rFonts w:asciiTheme="minorHAnsi" w:eastAsiaTheme="minorHAnsi" w:hAnsiTheme="minorHAnsi" w:cs="Arial"/>
          <w:b/>
          <w:u w:val="single"/>
          <w:lang w:val="en-IE"/>
        </w:rPr>
        <w:t>Implementation</w:t>
      </w:r>
    </w:p>
    <w:p w:rsidR="00651FA3" w:rsidRPr="00554082" w:rsidRDefault="00651FA3" w:rsidP="00651FA3">
      <w:pPr>
        <w:jc w:val="both"/>
        <w:rPr>
          <w:rFonts w:asciiTheme="minorHAnsi" w:eastAsiaTheme="minorHAnsi" w:hAnsiTheme="minorHAnsi" w:cs="Arial"/>
          <w:b/>
          <w:u w:val="single"/>
          <w:lang w:val="en-IE"/>
        </w:rPr>
      </w:pPr>
    </w:p>
    <w:p w:rsidR="00651FA3" w:rsidRPr="00554082" w:rsidRDefault="00651FA3" w:rsidP="00651FA3">
      <w:pPr>
        <w:numPr>
          <w:ilvl w:val="0"/>
          <w:numId w:val="1"/>
        </w:numPr>
        <w:jc w:val="both"/>
        <w:rPr>
          <w:rFonts w:asciiTheme="minorHAnsi" w:eastAsiaTheme="minorHAnsi" w:hAnsiTheme="minorHAnsi" w:cs="Arial"/>
          <w:lang w:val="en-IE"/>
        </w:rPr>
      </w:pPr>
      <w:r w:rsidRPr="00554082">
        <w:rPr>
          <w:rFonts w:asciiTheme="minorHAnsi" w:eastAsiaTheme="minorHAnsi" w:hAnsiTheme="minorHAnsi" w:cs="Arial"/>
          <w:lang w:val="en-IE"/>
        </w:rPr>
        <w:t xml:space="preserve">Produce and adhere to a </w:t>
      </w:r>
      <w:r w:rsidRPr="00554082">
        <w:rPr>
          <w:rFonts w:asciiTheme="minorHAnsi" w:eastAsiaTheme="minorHAnsi" w:hAnsiTheme="minorHAnsi" w:cs="Arial"/>
          <w:b/>
          <w:lang w:val="en-IE"/>
        </w:rPr>
        <w:t>staged, realistically-timeframed project plan</w:t>
      </w:r>
      <w:r w:rsidRPr="00554082">
        <w:rPr>
          <w:rFonts w:asciiTheme="minorHAnsi" w:eastAsiaTheme="minorHAnsi" w:hAnsiTheme="minorHAnsi" w:cs="Arial"/>
          <w:lang w:val="en-IE"/>
        </w:rPr>
        <w:t xml:space="preserve"> for the establishment of the Register, ensuring successful delivery on schedule and within budget.</w:t>
      </w:r>
    </w:p>
    <w:p w:rsidR="00651FA3" w:rsidRPr="00554082" w:rsidRDefault="00651FA3" w:rsidP="00651FA3">
      <w:pPr>
        <w:numPr>
          <w:ilvl w:val="0"/>
          <w:numId w:val="1"/>
        </w:numPr>
        <w:jc w:val="both"/>
        <w:rPr>
          <w:rFonts w:asciiTheme="minorHAnsi" w:eastAsiaTheme="minorHAnsi" w:hAnsiTheme="minorHAnsi" w:cs="Arial"/>
          <w:lang w:val="en-IE"/>
        </w:rPr>
      </w:pPr>
      <w:r w:rsidRPr="00554082">
        <w:rPr>
          <w:rFonts w:asciiTheme="minorHAnsi" w:eastAsiaTheme="minorHAnsi" w:hAnsiTheme="minorHAnsi" w:cs="Arial"/>
          <w:b/>
          <w:lang w:val="en-IE"/>
        </w:rPr>
        <w:t>Consult at all key stages with all critical stakeholders</w:t>
      </w:r>
      <w:r w:rsidRPr="00554082">
        <w:rPr>
          <w:rFonts w:asciiTheme="minorHAnsi" w:eastAsiaTheme="minorHAnsi" w:hAnsiTheme="minorHAnsi" w:cs="Arial"/>
          <w:lang w:val="en-IE"/>
        </w:rPr>
        <w:t>, to ensure that international best practice (as per research and planning phase) is fully adhered to.</w:t>
      </w:r>
    </w:p>
    <w:p w:rsidR="00651FA3" w:rsidRPr="00554082" w:rsidRDefault="00651FA3" w:rsidP="00651FA3">
      <w:pPr>
        <w:numPr>
          <w:ilvl w:val="0"/>
          <w:numId w:val="1"/>
        </w:numPr>
        <w:jc w:val="both"/>
        <w:rPr>
          <w:rFonts w:asciiTheme="minorHAnsi" w:eastAsiaTheme="minorHAnsi" w:hAnsiTheme="minorHAnsi" w:cs="Arial"/>
          <w:lang w:val="en-IE"/>
        </w:rPr>
      </w:pPr>
      <w:r w:rsidRPr="00554082">
        <w:rPr>
          <w:rFonts w:asciiTheme="minorHAnsi" w:eastAsiaTheme="minorHAnsi" w:hAnsiTheme="minorHAnsi" w:cs="Arial"/>
          <w:b/>
          <w:lang w:val="en-IE"/>
        </w:rPr>
        <w:t>Offer appropriate advice (e.g. re accreditation standards, garda vetting and CPD requirements) to ISL interpreters</w:t>
      </w:r>
      <w:r w:rsidRPr="00554082">
        <w:rPr>
          <w:rFonts w:asciiTheme="minorHAnsi" w:eastAsiaTheme="minorHAnsi" w:hAnsiTheme="minorHAnsi" w:cs="Arial"/>
          <w:lang w:val="en-IE"/>
        </w:rPr>
        <w:t xml:space="preserve"> wishing to be included on the register</w:t>
      </w:r>
      <w:r w:rsidR="008942CA" w:rsidRPr="00554082">
        <w:rPr>
          <w:rFonts w:asciiTheme="minorHAnsi" w:eastAsiaTheme="minorHAnsi" w:hAnsiTheme="minorHAnsi" w:cs="Arial"/>
          <w:lang w:val="en-IE"/>
        </w:rPr>
        <w:t>.</w:t>
      </w:r>
      <w:r w:rsidRPr="00554082">
        <w:rPr>
          <w:rFonts w:asciiTheme="minorHAnsi" w:eastAsiaTheme="minorHAnsi" w:hAnsiTheme="minorHAnsi" w:cs="Arial"/>
          <w:lang w:val="en-IE"/>
        </w:rPr>
        <w:t xml:space="preserve"> </w:t>
      </w:r>
    </w:p>
    <w:p w:rsidR="00651FA3" w:rsidRPr="00554082" w:rsidRDefault="00651FA3" w:rsidP="00651FA3">
      <w:pPr>
        <w:numPr>
          <w:ilvl w:val="0"/>
          <w:numId w:val="1"/>
        </w:numPr>
        <w:spacing w:after="200"/>
        <w:contextualSpacing/>
        <w:jc w:val="both"/>
        <w:rPr>
          <w:rFonts w:asciiTheme="minorHAnsi" w:eastAsia="Calibri" w:hAnsiTheme="minorHAnsi" w:cs="Arial"/>
          <w:lang w:val="en-IE"/>
        </w:rPr>
      </w:pPr>
      <w:r w:rsidRPr="00554082">
        <w:rPr>
          <w:rFonts w:asciiTheme="minorHAnsi" w:eastAsia="Calibri" w:hAnsiTheme="minorHAnsi" w:cs="Arial"/>
          <w:b/>
          <w:lang w:val="en-IE"/>
        </w:rPr>
        <w:t>Promote the Register</w:t>
      </w:r>
      <w:r w:rsidRPr="00554082">
        <w:rPr>
          <w:rFonts w:asciiTheme="minorHAnsi" w:eastAsia="Calibri" w:hAnsiTheme="minorHAnsi" w:cs="Arial"/>
          <w:lang w:val="en-IE"/>
        </w:rPr>
        <w:t xml:space="preserve"> to the Deaf community, practitioners and to public and other services.</w:t>
      </w:r>
    </w:p>
    <w:p w:rsidR="00651FA3" w:rsidRPr="00554082" w:rsidRDefault="00651FA3" w:rsidP="00651FA3">
      <w:pPr>
        <w:spacing w:before="100" w:beforeAutospacing="1" w:after="100" w:afterAutospacing="1"/>
        <w:jc w:val="both"/>
        <w:rPr>
          <w:rFonts w:asciiTheme="minorHAnsi" w:hAnsiTheme="minorHAnsi" w:cs="Arial"/>
          <w:lang w:val="en"/>
        </w:rPr>
      </w:pPr>
    </w:p>
    <w:p w:rsidR="00651FA3" w:rsidRPr="00554082" w:rsidRDefault="00651FA3" w:rsidP="00651FA3">
      <w:pPr>
        <w:spacing w:before="100" w:beforeAutospacing="1" w:after="100" w:afterAutospacing="1"/>
        <w:jc w:val="both"/>
        <w:rPr>
          <w:rFonts w:asciiTheme="minorHAnsi" w:hAnsiTheme="minorHAnsi" w:cs="Arial"/>
          <w:b/>
          <w:u w:val="single"/>
          <w:lang w:val="en"/>
        </w:rPr>
      </w:pPr>
      <w:r w:rsidRPr="00554082">
        <w:rPr>
          <w:rFonts w:asciiTheme="minorHAnsi" w:hAnsiTheme="minorHAnsi" w:cs="Arial"/>
          <w:b/>
          <w:u w:val="single"/>
          <w:lang w:val="en"/>
        </w:rPr>
        <w:t>Monitoring and Review</w:t>
      </w:r>
    </w:p>
    <w:p w:rsidR="00651FA3" w:rsidRPr="00554082" w:rsidRDefault="00651FA3" w:rsidP="00651FA3">
      <w:pPr>
        <w:numPr>
          <w:ilvl w:val="0"/>
          <w:numId w:val="1"/>
        </w:numPr>
        <w:spacing w:before="100" w:beforeAutospacing="1" w:after="100" w:afterAutospacing="1"/>
        <w:jc w:val="both"/>
        <w:rPr>
          <w:rFonts w:asciiTheme="minorHAnsi" w:hAnsiTheme="minorHAnsi" w:cs="Arial"/>
          <w:lang w:val="en"/>
        </w:rPr>
      </w:pPr>
      <w:r w:rsidRPr="00554082">
        <w:rPr>
          <w:rFonts w:asciiTheme="minorHAnsi" w:hAnsiTheme="minorHAnsi" w:cs="Arial"/>
          <w:b/>
          <w:lang w:val="en"/>
        </w:rPr>
        <w:t>Manage and monitor the project plan</w:t>
      </w:r>
      <w:r w:rsidRPr="00554082">
        <w:rPr>
          <w:rFonts w:asciiTheme="minorHAnsi" w:hAnsiTheme="minorHAnsi" w:cs="Arial"/>
          <w:lang w:val="en"/>
        </w:rPr>
        <w:t xml:space="preserve"> to ensure successful delivery of all elements of the project on schedule and within budget.</w:t>
      </w:r>
    </w:p>
    <w:p w:rsidR="00651FA3" w:rsidRPr="00554082" w:rsidRDefault="00651FA3" w:rsidP="00651FA3">
      <w:pPr>
        <w:pStyle w:val="NoSpacing"/>
        <w:numPr>
          <w:ilvl w:val="0"/>
          <w:numId w:val="1"/>
        </w:numPr>
        <w:jc w:val="both"/>
        <w:rPr>
          <w:rFonts w:cs="Arial"/>
          <w:iCs/>
          <w:sz w:val="24"/>
          <w:szCs w:val="24"/>
          <w:lang w:val="en-GB"/>
        </w:rPr>
      </w:pPr>
      <w:r w:rsidRPr="00554082">
        <w:rPr>
          <w:rFonts w:cs="Arial"/>
          <w:sz w:val="24"/>
          <w:szCs w:val="24"/>
        </w:rPr>
        <w:t xml:space="preserve">Provide </w:t>
      </w:r>
      <w:r w:rsidRPr="00554082">
        <w:rPr>
          <w:rFonts w:cs="Arial"/>
          <w:b/>
          <w:sz w:val="24"/>
          <w:szCs w:val="24"/>
        </w:rPr>
        <w:t>timely and accurate status reports</w:t>
      </w:r>
      <w:r w:rsidRPr="00554082">
        <w:rPr>
          <w:rFonts w:cs="Arial"/>
          <w:sz w:val="24"/>
          <w:szCs w:val="24"/>
        </w:rPr>
        <w:t xml:space="preserve"> regarding progress of the project.</w:t>
      </w:r>
    </w:p>
    <w:p w:rsidR="00651FA3" w:rsidRPr="00554082" w:rsidRDefault="00651FA3" w:rsidP="00651FA3">
      <w:pPr>
        <w:numPr>
          <w:ilvl w:val="0"/>
          <w:numId w:val="1"/>
        </w:numPr>
        <w:spacing w:after="200"/>
        <w:contextualSpacing/>
        <w:jc w:val="both"/>
        <w:rPr>
          <w:rFonts w:asciiTheme="minorHAnsi" w:eastAsia="Calibri" w:hAnsiTheme="minorHAnsi" w:cs="Arial"/>
          <w:lang w:val="en-IE"/>
        </w:rPr>
      </w:pPr>
      <w:r w:rsidRPr="00554082">
        <w:rPr>
          <w:rFonts w:asciiTheme="minorHAnsi" w:eastAsia="Calibri" w:hAnsiTheme="minorHAnsi" w:cs="Arial"/>
          <w:b/>
          <w:lang w:val="en-IE"/>
        </w:rPr>
        <w:t>Monitor the implementation of the Register</w:t>
      </w:r>
      <w:r w:rsidRPr="00554082">
        <w:rPr>
          <w:rFonts w:asciiTheme="minorHAnsi" w:eastAsia="Calibri" w:hAnsiTheme="minorHAnsi" w:cs="Arial"/>
          <w:lang w:val="en-IE"/>
        </w:rPr>
        <w:t xml:space="preserve"> and of all agreed QA/accreditation procedures, troubleshooting as necessary, and advising the SLIS Board and Management as to any impediments to its successful implementation and development.</w:t>
      </w:r>
    </w:p>
    <w:p w:rsidR="00651FA3" w:rsidRPr="00554082" w:rsidRDefault="00651FA3" w:rsidP="00651FA3">
      <w:pPr>
        <w:numPr>
          <w:ilvl w:val="0"/>
          <w:numId w:val="1"/>
        </w:numPr>
        <w:spacing w:after="200"/>
        <w:contextualSpacing/>
        <w:jc w:val="both"/>
        <w:rPr>
          <w:rFonts w:asciiTheme="minorHAnsi" w:eastAsia="Calibri" w:hAnsiTheme="minorHAnsi" w:cs="Arial"/>
          <w:lang w:val="en-IE"/>
        </w:rPr>
      </w:pPr>
      <w:r w:rsidRPr="00554082">
        <w:rPr>
          <w:rFonts w:asciiTheme="minorHAnsi" w:eastAsia="Calibri" w:hAnsiTheme="minorHAnsi" w:cs="Arial"/>
          <w:lang w:val="en-IE"/>
        </w:rPr>
        <w:t xml:space="preserve">Provide quantitative reports re the number of ISL interpreters registered and </w:t>
      </w:r>
      <w:r w:rsidRPr="00554082">
        <w:rPr>
          <w:rFonts w:asciiTheme="minorHAnsi" w:eastAsia="Calibri" w:hAnsiTheme="minorHAnsi" w:cs="Arial"/>
          <w:b/>
          <w:lang w:val="en-IE"/>
        </w:rPr>
        <w:t>regular, evidence-based impact-analysis reports</w:t>
      </w:r>
      <w:r w:rsidRPr="00554082">
        <w:rPr>
          <w:rFonts w:asciiTheme="minorHAnsi" w:eastAsia="Calibri" w:hAnsiTheme="minorHAnsi" w:cs="Arial"/>
          <w:lang w:val="en-IE"/>
        </w:rPr>
        <w:t xml:space="preserve"> once the Register and attendant QA/CPD processes have been established </w:t>
      </w:r>
    </w:p>
    <w:p w:rsidR="00651FA3" w:rsidRPr="00554082" w:rsidRDefault="00651FA3" w:rsidP="00651FA3">
      <w:pPr>
        <w:pStyle w:val="NoSpacing"/>
        <w:numPr>
          <w:ilvl w:val="0"/>
          <w:numId w:val="1"/>
        </w:numPr>
        <w:jc w:val="both"/>
        <w:rPr>
          <w:rFonts w:cs="Arial"/>
          <w:iCs/>
          <w:sz w:val="24"/>
          <w:szCs w:val="24"/>
          <w:lang w:val="en-GB"/>
        </w:rPr>
      </w:pPr>
      <w:r w:rsidRPr="00554082">
        <w:rPr>
          <w:rFonts w:cs="Arial"/>
          <w:sz w:val="24"/>
          <w:szCs w:val="24"/>
        </w:rPr>
        <w:t xml:space="preserve">Manage/advise SLIS on the </w:t>
      </w:r>
      <w:r w:rsidRPr="00554082">
        <w:rPr>
          <w:rFonts w:cs="Arial"/>
          <w:b/>
          <w:sz w:val="24"/>
          <w:szCs w:val="24"/>
        </w:rPr>
        <w:t>management of any risks and issues</w:t>
      </w:r>
      <w:r w:rsidRPr="00554082">
        <w:rPr>
          <w:rFonts w:cs="Arial"/>
          <w:sz w:val="24"/>
          <w:szCs w:val="24"/>
        </w:rPr>
        <w:t xml:space="preserve"> that may impact the project to ensure they are </w:t>
      </w:r>
      <w:proofErr w:type="gramStart"/>
      <w:r w:rsidRPr="00554082">
        <w:rPr>
          <w:rFonts w:cs="Arial"/>
          <w:sz w:val="24"/>
          <w:szCs w:val="24"/>
        </w:rPr>
        <w:t>controlled/mitigated</w:t>
      </w:r>
      <w:proofErr w:type="gramEnd"/>
      <w:r w:rsidRPr="00554082">
        <w:rPr>
          <w:rFonts w:cs="Arial"/>
          <w:sz w:val="24"/>
          <w:szCs w:val="24"/>
        </w:rPr>
        <w:t xml:space="preserve"> effectively, and understood by stakeholders, developing innovative solutions and initiating corrective action as appropriate.</w:t>
      </w:r>
    </w:p>
    <w:p w:rsidR="00651FA3" w:rsidRPr="00554082" w:rsidRDefault="00651FA3" w:rsidP="00651FA3">
      <w:pPr>
        <w:pStyle w:val="NoSpacing"/>
        <w:numPr>
          <w:ilvl w:val="0"/>
          <w:numId w:val="1"/>
        </w:numPr>
        <w:jc w:val="both"/>
        <w:rPr>
          <w:rFonts w:cs="Arial"/>
          <w:iCs/>
          <w:sz w:val="24"/>
          <w:szCs w:val="24"/>
          <w:lang w:val="en-GB"/>
        </w:rPr>
      </w:pPr>
      <w:r w:rsidRPr="00554082">
        <w:rPr>
          <w:rFonts w:cs="Arial"/>
          <w:sz w:val="24"/>
          <w:szCs w:val="24"/>
        </w:rPr>
        <w:t xml:space="preserve">Manage </w:t>
      </w:r>
      <w:r w:rsidRPr="00554082">
        <w:rPr>
          <w:rFonts w:cs="Arial"/>
          <w:b/>
          <w:sz w:val="24"/>
          <w:szCs w:val="24"/>
        </w:rPr>
        <w:t>communications with stakeholders</w:t>
      </w:r>
      <w:r w:rsidRPr="00554082">
        <w:rPr>
          <w:rFonts w:cs="Arial"/>
          <w:sz w:val="24"/>
          <w:szCs w:val="24"/>
        </w:rPr>
        <w:t>, third parties and internally within the project delivery team.</w:t>
      </w:r>
    </w:p>
    <w:p w:rsidR="00651FA3" w:rsidRPr="00554082" w:rsidRDefault="00651FA3" w:rsidP="00651FA3">
      <w:pPr>
        <w:pStyle w:val="ListParagraph"/>
        <w:numPr>
          <w:ilvl w:val="0"/>
          <w:numId w:val="1"/>
        </w:numPr>
        <w:jc w:val="both"/>
        <w:rPr>
          <w:rFonts w:asciiTheme="minorHAnsi" w:hAnsiTheme="minorHAnsi" w:cs="Arial"/>
          <w:u w:val="single"/>
        </w:rPr>
      </w:pPr>
      <w:r w:rsidRPr="00554082">
        <w:rPr>
          <w:rFonts w:asciiTheme="minorHAnsi" w:hAnsiTheme="minorHAnsi" w:cs="Arial"/>
          <w:lang w:val="en-IE"/>
        </w:rPr>
        <w:t xml:space="preserve">Participate in </w:t>
      </w:r>
      <w:r w:rsidRPr="00554082">
        <w:rPr>
          <w:rFonts w:asciiTheme="minorHAnsi" w:hAnsiTheme="minorHAnsi" w:cs="Arial"/>
          <w:b/>
          <w:lang w:val="en-IE"/>
        </w:rPr>
        <w:t>Operational Meetings</w:t>
      </w:r>
      <w:r w:rsidRPr="00554082">
        <w:rPr>
          <w:rFonts w:asciiTheme="minorHAnsi" w:hAnsiTheme="minorHAnsi" w:cs="Arial"/>
          <w:lang w:val="en-IE"/>
        </w:rPr>
        <w:t xml:space="preserve"> with the Citizens Information Board. </w:t>
      </w:r>
    </w:p>
    <w:p w:rsidR="00651FA3" w:rsidRPr="00554082" w:rsidRDefault="00651FA3">
      <w:pPr>
        <w:spacing w:after="160" w:line="259" w:lineRule="auto"/>
        <w:rPr>
          <w:rFonts w:asciiTheme="minorHAnsi" w:eastAsiaTheme="majorEastAsia" w:hAnsiTheme="minorHAnsi" w:cs="Arial"/>
          <w:b/>
          <w:smallCaps/>
        </w:rPr>
      </w:pPr>
      <w:r w:rsidRPr="00554082">
        <w:rPr>
          <w:rFonts w:asciiTheme="minorHAnsi" w:eastAsiaTheme="majorEastAsia" w:hAnsiTheme="minorHAnsi" w:cs="Arial"/>
          <w:b/>
          <w:smallCaps/>
        </w:rPr>
        <w:br w:type="page"/>
      </w:r>
    </w:p>
    <w:p w:rsidR="00651FA3" w:rsidRPr="00554082" w:rsidRDefault="00651FA3" w:rsidP="00651FA3">
      <w:pPr>
        <w:keepNext/>
        <w:keepLines/>
        <w:shd w:val="clear" w:color="auto" w:fill="C9C9C9" w:themeFill="accent3" w:themeFillTint="99"/>
        <w:spacing w:before="480"/>
        <w:jc w:val="both"/>
        <w:outlineLvl w:val="0"/>
        <w:rPr>
          <w:rFonts w:asciiTheme="minorHAnsi" w:eastAsiaTheme="majorEastAsia" w:hAnsiTheme="minorHAnsi" w:cs="Arial"/>
          <w:b/>
          <w:smallCaps/>
        </w:rPr>
      </w:pPr>
      <w:r w:rsidRPr="00554082">
        <w:rPr>
          <w:rFonts w:asciiTheme="minorHAnsi" w:eastAsiaTheme="majorEastAsia" w:hAnsiTheme="minorHAnsi" w:cs="Arial"/>
          <w:b/>
          <w:smallCaps/>
        </w:rPr>
        <w:lastRenderedPageBreak/>
        <w:t xml:space="preserve">Person Specification </w:t>
      </w:r>
    </w:p>
    <w:p w:rsidR="00651FA3" w:rsidRPr="00554082" w:rsidRDefault="00651FA3" w:rsidP="00651FA3">
      <w:pPr>
        <w:pStyle w:val="NoSpacing"/>
        <w:rPr>
          <w:rFonts w:cs="Arial"/>
          <w:b/>
          <w:iCs/>
          <w:sz w:val="24"/>
          <w:szCs w:val="24"/>
          <w:lang w:val="en-GB"/>
        </w:rPr>
      </w:pPr>
    </w:p>
    <w:p w:rsidR="00651FA3" w:rsidRPr="00554082" w:rsidRDefault="00651FA3" w:rsidP="00651FA3">
      <w:pPr>
        <w:pStyle w:val="NoSpacing"/>
        <w:rPr>
          <w:rFonts w:cs="Arial"/>
          <w:b/>
          <w:iCs/>
          <w:sz w:val="24"/>
          <w:szCs w:val="24"/>
          <w:lang w:val="en-GB"/>
        </w:rPr>
      </w:pPr>
      <w:r w:rsidRPr="00554082">
        <w:rPr>
          <w:rFonts w:cs="Arial"/>
          <w:b/>
          <w:iCs/>
          <w:sz w:val="24"/>
          <w:szCs w:val="24"/>
          <w:lang w:val="en-GB"/>
        </w:rPr>
        <w:t>Required</w:t>
      </w:r>
    </w:p>
    <w:p w:rsidR="00651FA3" w:rsidRPr="00554082" w:rsidRDefault="00651FA3" w:rsidP="00651FA3">
      <w:pPr>
        <w:pStyle w:val="NoSpacing"/>
        <w:numPr>
          <w:ilvl w:val="0"/>
          <w:numId w:val="3"/>
        </w:numPr>
        <w:rPr>
          <w:rFonts w:cs="Arial"/>
          <w:iCs/>
          <w:sz w:val="24"/>
          <w:szCs w:val="24"/>
          <w:lang w:val="en-GB"/>
        </w:rPr>
      </w:pPr>
      <w:r w:rsidRPr="00554082">
        <w:rPr>
          <w:rFonts w:cs="Arial"/>
          <w:iCs/>
          <w:sz w:val="24"/>
          <w:szCs w:val="24"/>
          <w:lang w:val="en-GB"/>
        </w:rPr>
        <w:t>A third level qualification or equivalent</w:t>
      </w:r>
    </w:p>
    <w:p w:rsidR="00651FA3" w:rsidRPr="00554082" w:rsidRDefault="00651FA3" w:rsidP="00651FA3">
      <w:pPr>
        <w:pStyle w:val="NoSpacing"/>
        <w:numPr>
          <w:ilvl w:val="0"/>
          <w:numId w:val="3"/>
        </w:numPr>
        <w:rPr>
          <w:rFonts w:cs="Arial"/>
          <w:iCs/>
          <w:sz w:val="24"/>
          <w:szCs w:val="24"/>
          <w:lang w:val="en-GB"/>
        </w:rPr>
      </w:pPr>
      <w:r w:rsidRPr="00554082">
        <w:rPr>
          <w:rFonts w:cs="Arial"/>
          <w:iCs/>
          <w:sz w:val="24"/>
          <w:szCs w:val="24"/>
          <w:lang w:val="en-GB"/>
        </w:rPr>
        <w:t xml:space="preserve">A minimum of three years’ relevant work experience in a developmental, quality assurance and/or project management role </w:t>
      </w:r>
    </w:p>
    <w:p w:rsidR="00651FA3" w:rsidRPr="00554082" w:rsidRDefault="00651FA3" w:rsidP="00651FA3">
      <w:pPr>
        <w:pStyle w:val="NoSpacing"/>
        <w:numPr>
          <w:ilvl w:val="0"/>
          <w:numId w:val="3"/>
        </w:numPr>
        <w:rPr>
          <w:rFonts w:cs="Arial"/>
          <w:iCs/>
          <w:sz w:val="24"/>
          <w:szCs w:val="24"/>
          <w:lang w:val="en-GB"/>
        </w:rPr>
      </w:pPr>
      <w:r w:rsidRPr="00554082">
        <w:rPr>
          <w:rFonts w:cs="Arial"/>
          <w:iCs/>
          <w:sz w:val="24"/>
          <w:szCs w:val="24"/>
          <w:lang w:val="en-GB"/>
        </w:rPr>
        <w:t>Ability to think and act strategically while maintaining a strong operational focus</w:t>
      </w:r>
    </w:p>
    <w:p w:rsidR="00651FA3" w:rsidRPr="00554082" w:rsidRDefault="00651FA3" w:rsidP="00651FA3">
      <w:pPr>
        <w:pStyle w:val="NoSpacing"/>
        <w:numPr>
          <w:ilvl w:val="0"/>
          <w:numId w:val="3"/>
        </w:numPr>
        <w:rPr>
          <w:rFonts w:cs="Arial"/>
          <w:iCs/>
          <w:sz w:val="24"/>
          <w:szCs w:val="24"/>
          <w:lang w:val="en-GB"/>
        </w:rPr>
      </w:pPr>
      <w:r w:rsidRPr="00554082">
        <w:rPr>
          <w:rFonts w:cs="Arial"/>
          <w:iCs/>
          <w:sz w:val="24"/>
          <w:szCs w:val="24"/>
          <w:lang w:val="en-GB"/>
        </w:rPr>
        <w:t>Ability to establish effective working relationships at all levels internally and externally</w:t>
      </w:r>
    </w:p>
    <w:p w:rsidR="00651FA3" w:rsidRPr="00554082" w:rsidRDefault="00651FA3" w:rsidP="00651FA3">
      <w:pPr>
        <w:pStyle w:val="NoSpacing"/>
        <w:numPr>
          <w:ilvl w:val="0"/>
          <w:numId w:val="3"/>
        </w:numPr>
        <w:rPr>
          <w:rFonts w:cs="Arial"/>
          <w:iCs/>
          <w:sz w:val="24"/>
          <w:szCs w:val="24"/>
          <w:lang w:val="en-GB"/>
        </w:rPr>
      </w:pPr>
      <w:r w:rsidRPr="00554082">
        <w:rPr>
          <w:rFonts w:cs="Arial"/>
          <w:iCs/>
          <w:sz w:val="24"/>
          <w:szCs w:val="24"/>
          <w:lang w:val="en-GB"/>
        </w:rPr>
        <w:t>Excellent communication skills</w:t>
      </w:r>
    </w:p>
    <w:p w:rsidR="00651FA3" w:rsidRPr="00554082" w:rsidRDefault="00651FA3" w:rsidP="00651FA3">
      <w:pPr>
        <w:pStyle w:val="NoSpacing"/>
        <w:numPr>
          <w:ilvl w:val="0"/>
          <w:numId w:val="3"/>
        </w:numPr>
        <w:rPr>
          <w:rFonts w:cs="Arial"/>
          <w:iCs/>
          <w:sz w:val="24"/>
          <w:szCs w:val="24"/>
          <w:lang w:val="en-GB"/>
        </w:rPr>
      </w:pPr>
      <w:r w:rsidRPr="00554082">
        <w:rPr>
          <w:rFonts w:cs="Arial"/>
          <w:iCs/>
          <w:sz w:val="24"/>
          <w:szCs w:val="24"/>
          <w:lang w:val="en-GB"/>
        </w:rPr>
        <w:t>Experience in policy and/or report writing</w:t>
      </w:r>
    </w:p>
    <w:p w:rsidR="00651FA3" w:rsidRPr="00554082" w:rsidRDefault="00651FA3" w:rsidP="00651FA3">
      <w:pPr>
        <w:pStyle w:val="NoSpacing"/>
        <w:numPr>
          <w:ilvl w:val="0"/>
          <w:numId w:val="3"/>
        </w:numPr>
        <w:rPr>
          <w:rFonts w:cs="Arial"/>
          <w:iCs/>
          <w:sz w:val="24"/>
          <w:szCs w:val="24"/>
          <w:lang w:val="en-GB"/>
        </w:rPr>
      </w:pPr>
      <w:r w:rsidRPr="00554082">
        <w:rPr>
          <w:rFonts w:cs="Arial"/>
          <w:sz w:val="24"/>
          <w:szCs w:val="24"/>
          <w:lang w:val="en"/>
        </w:rPr>
        <w:t>Commitment to equality of access</w:t>
      </w:r>
    </w:p>
    <w:p w:rsidR="00651FA3" w:rsidRPr="00554082" w:rsidRDefault="00651FA3" w:rsidP="00651FA3">
      <w:pPr>
        <w:pStyle w:val="NoSpacing"/>
        <w:rPr>
          <w:rFonts w:cs="Arial"/>
          <w:sz w:val="24"/>
          <w:szCs w:val="24"/>
        </w:rPr>
      </w:pPr>
    </w:p>
    <w:p w:rsidR="00651FA3" w:rsidRPr="00554082" w:rsidRDefault="00651FA3" w:rsidP="00651FA3">
      <w:pPr>
        <w:pStyle w:val="NoSpacing"/>
        <w:rPr>
          <w:rFonts w:cs="Arial"/>
          <w:b/>
          <w:iCs/>
          <w:sz w:val="24"/>
          <w:szCs w:val="24"/>
          <w:lang w:val="en-GB"/>
        </w:rPr>
      </w:pPr>
      <w:r w:rsidRPr="00554082">
        <w:rPr>
          <w:rFonts w:cs="Arial"/>
          <w:b/>
          <w:iCs/>
          <w:sz w:val="24"/>
          <w:szCs w:val="24"/>
          <w:lang w:val="en-GB"/>
        </w:rPr>
        <w:t>Desirable</w:t>
      </w:r>
    </w:p>
    <w:p w:rsidR="00651FA3" w:rsidRPr="00554082" w:rsidRDefault="00651FA3" w:rsidP="00651FA3">
      <w:pPr>
        <w:pStyle w:val="NoSpacing"/>
        <w:numPr>
          <w:ilvl w:val="0"/>
          <w:numId w:val="2"/>
        </w:numPr>
        <w:rPr>
          <w:rFonts w:cs="Arial"/>
          <w:iCs/>
          <w:sz w:val="24"/>
          <w:szCs w:val="24"/>
          <w:lang w:val="en-GB"/>
        </w:rPr>
      </w:pPr>
      <w:r w:rsidRPr="00554082">
        <w:rPr>
          <w:rFonts w:cs="Arial"/>
          <w:iCs/>
          <w:sz w:val="24"/>
          <w:szCs w:val="24"/>
          <w:lang w:val="en-GB"/>
        </w:rPr>
        <w:t xml:space="preserve">A relevant vocational qualification, for example in Project Management, Equality Studies or Deaf studies  </w:t>
      </w:r>
    </w:p>
    <w:p w:rsidR="00651FA3" w:rsidRPr="00554082" w:rsidRDefault="00651FA3" w:rsidP="00651FA3">
      <w:pPr>
        <w:pStyle w:val="NoSpacing"/>
        <w:numPr>
          <w:ilvl w:val="0"/>
          <w:numId w:val="2"/>
        </w:numPr>
        <w:rPr>
          <w:rFonts w:cs="Arial"/>
          <w:iCs/>
          <w:sz w:val="24"/>
          <w:szCs w:val="24"/>
          <w:lang w:val="en-GB"/>
        </w:rPr>
      </w:pPr>
      <w:r w:rsidRPr="00554082">
        <w:rPr>
          <w:rFonts w:cs="Arial"/>
          <w:iCs/>
          <w:sz w:val="24"/>
          <w:szCs w:val="24"/>
          <w:lang w:val="en-GB"/>
        </w:rPr>
        <w:t>Knowledge or experience of working with public and/or community sector organisations</w:t>
      </w:r>
    </w:p>
    <w:p w:rsidR="00651FA3" w:rsidRPr="00554082" w:rsidRDefault="00651FA3" w:rsidP="00651FA3">
      <w:pPr>
        <w:pStyle w:val="NoSpacing"/>
        <w:numPr>
          <w:ilvl w:val="0"/>
          <w:numId w:val="2"/>
        </w:numPr>
        <w:rPr>
          <w:rFonts w:cs="Arial"/>
          <w:iCs/>
          <w:sz w:val="24"/>
          <w:szCs w:val="24"/>
          <w:lang w:val="en-GB"/>
        </w:rPr>
      </w:pPr>
      <w:r w:rsidRPr="00554082">
        <w:rPr>
          <w:rFonts w:cs="Arial"/>
          <w:iCs/>
          <w:sz w:val="24"/>
          <w:szCs w:val="24"/>
          <w:lang w:val="en-GB"/>
        </w:rPr>
        <w:t xml:space="preserve">Experience of working with sign language interpreters </w:t>
      </w:r>
    </w:p>
    <w:p w:rsidR="00651FA3" w:rsidRPr="00554082" w:rsidRDefault="00651FA3" w:rsidP="00651FA3">
      <w:pPr>
        <w:pStyle w:val="ListParagraph"/>
        <w:numPr>
          <w:ilvl w:val="0"/>
          <w:numId w:val="2"/>
        </w:numPr>
        <w:rPr>
          <w:rFonts w:asciiTheme="minorHAnsi" w:eastAsiaTheme="minorHAnsi" w:hAnsiTheme="minorHAnsi" w:cs="Arial"/>
          <w:iCs/>
        </w:rPr>
      </w:pPr>
      <w:r w:rsidRPr="00554082">
        <w:rPr>
          <w:rFonts w:asciiTheme="minorHAnsi" w:eastAsiaTheme="minorHAnsi" w:hAnsiTheme="minorHAnsi" w:cs="Arial"/>
          <w:iCs/>
        </w:rPr>
        <w:t xml:space="preserve">Experience managing and monitoring budgets   </w:t>
      </w:r>
    </w:p>
    <w:p w:rsidR="00651FA3" w:rsidRPr="00554082" w:rsidRDefault="00651FA3" w:rsidP="00651FA3">
      <w:pPr>
        <w:pStyle w:val="NoSpacing"/>
        <w:numPr>
          <w:ilvl w:val="0"/>
          <w:numId w:val="2"/>
        </w:numPr>
        <w:rPr>
          <w:rFonts w:cs="Arial"/>
          <w:iCs/>
          <w:sz w:val="24"/>
          <w:szCs w:val="24"/>
          <w:lang w:val="en-GB"/>
        </w:rPr>
      </w:pPr>
      <w:r w:rsidRPr="00554082">
        <w:rPr>
          <w:rFonts w:cs="Arial"/>
          <w:iCs/>
          <w:sz w:val="24"/>
          <w:szCs w:val="24"/>
          <w:lang w:val="en-GB"/>
        </w:rPr>
        <w:t xml:space="preserve">Experience of reporting to a Board of Management </w:t>
      </w:r>
    </w:p>
    <w:p w:rsidR="00651FA3" w:rsidRPr="00554082" w:rsidRDefault="00651FA3" w:rsidP="00651FA3">
      <w:pPr>
        <w:pStyle w:val="NoSpacing"/>
        <w:numPr>
          <w:ilvl w:val="0"/>
          <w:numId w:val="2"/>
        </w:numPr>
        <w:rPr>
          <w:rFonts w:cs="Arial"/>
          <w:iCs/>
          <w:sz w:val="24"/>
          <w:szCs w:val="24"/>
          <w:lang w:val="en-GB"/>
        </w:rPr>
      </w:pPr>
      <w:r w:rsidRPr="00554082">
        <w:rPr>
          <w:rFonts w:cs="Arial"/>
          <w:iCs/>
          <w:sz w:val="24"/>
          <w:szCs w:val="24"/>
          <w:lang w:val="en-GB"/>
        </w:rPr>
        <w:t>Knowledge of the Deaf community and Irish Sign Language (ISL)</w:t>
      </w:r>
    </w:p>
    <w:p w:rsidR="00651FA3" w:rsidRPr="00554082" w:rsidRDefault="00651FA3" w:rsidP="00651FA3">
      <w:pPr>
        <w:pStyle w:val="NoSpacing"/>
        <w:numPr>
          <w:ilvl w:val="0"/>
          <w:numId w:val="2"/>
        </w:numPr>
        <w:rPr>
          <w:rFonts w:cs="Arial"/>
          <w:iCs/>
          <w:sz w:val="24"/>
          <w:szCs w:val="24"/>
          <w:lang w:val="en-GB"/>
        </w:rPr>
      </w:pPr>
      <w:r w:rsidRPr="00554082">
        <w:rPr>
          <w:rFonts w:cs="Arial"/>
          <w:iCs/>
          <w:sz w:val="24"/>
          <w:szCs w:val="24"/>
          <w:lang w:val="en-GB"/>
        </w:rPr>
        <w:t>Experience working with marginalised or underrepresented communities</w:t>
      </w:r>
    </w:p>
    <w:p w:rsidR="00651FA3" w:rsidRPr="00554082" w:rsidRDefault="00651FA3" w:rsidP="00651FA3">
      <w:pPr>
        <w:pStyle w:val="NoSpacing"/>
        <w:numPr>
          <w:ilvl w:val="0"/>
          <w:numId w:val="2"/>
        </w:numPr>
        <w:rPr>
          <w:rFonts w:cs="Arial"/>
          <w:iCs/>
          <w:sz w:val="24"/>
          <w:szCs w:val="24"/>
          <w:lang w:val="en-GB"/>
        </w:rPr>
      </w:pPr>
      <w:r w:rsidRPr="00554082">
        <w:rPr>
          <w:rFonts w:cs="Arial"/>
          <w:iCs/>
          <w:sz w:val="24"/>
          <w:szCs w:val="24"/>
          <w:lang w:val="en-GB"/>
        </w:rPr>
        <w:t>Experience developing and establishing quality assurance procedures, including continuing professional development</w:t>
      </w:r>
    </w:p>
    <w:p w:rsidR="00651FA3" w:rsidRPr="00554082" w:rsidRDefault="00651FA3" w:rsidP="00651FA3">
      <w:pPr>
        <w:pStyle w:val="NoSpacing"/>
        <w:numPr>
          <w:ilvl w:val="0"/>
          <w:numId w:val="2"/>
        </w:numPr>
        <w:rPr>
          <w:rFonts w:cs="Arial"/>
          <w:iCs/>
          <w:sz w:val="24"/>
          <w:szCs w:val="24"/>
          <w:lang w:val="en-GB"/>
        </w:rPr>
      </w:pPr>
      <w:r w:rsidRPr="00554082">
        <w:rPr>
          <w:rFonts w:cs="Arial"/>
          <w:iCs/>
          <w:sz w:val="24"/>
          <w:szCs w:val="24"/>
          <w:lang w:val="en-GB"/>
        </w:rPr>
        <w:t>Experience in relation to the establishment or administration of a professional register or system of accreditation</w:t>
      </w:r>
    </w:p>
    <w:p w:rsidR="00651FA3" w:rsidRPr="00554082" w:rsidRDefault="00651FA3" w:rsidP="00651FA3">
      <w:pPr>
        <w:rPr>
          <w:rFonts w:asciiTheme="minorHAnsi" w:eastAsiaTheme="minorHAnsi" w:hAnsiTheme="minorHAnsi" w:cs="Arial"/>
          <w:lang w:val="en-IE"/>
        </w:rPr>
      </w:pPr>
      <w:bookmarkStart w:id="0" w:name="_GoBack"/>
      <w:bookmarkEnd w:id="0"/>
    </w:p>
    <w:p w:rsidR="00651FA3" w:rsidRPr="00554082" w:rsidRDefault="00651FA3" w:rsidP="00651FA3">
      <w:pPr>
        <w:keepNext/>
        <w:keepLines/>
        <w:shd w:val="clear" w:color="auto" w:fill="C9C9C9" w:themeFill="accent3" w:themeFillTint="99"/>
        <w:ind w:left="142" w:hanging="142"/>
        <w:jc w:val="both"/>
        <w:outlineLvl w:val="0"/>
        <w:rPr>
          <w:rFonts w:asciiTheme="minorHAnsi" w:eastAsiaTheme="majorEastAsia" w:hAnsiTheme="minorHAnsi" w:cs="Arial"/>
          <w:b/>
          <w:smallCaps/>
        </w:rPr>
      </w:pPr>
      <w:r w:rsidRPr="00554082">
        <w:rPr>
          <w:rFonts w:asciiTheme="minorHAnsi" w:eastAsiaTheme="majorEastAsia" w:hAnsiTheme="minorHAnsi" w:cs="Arial"/>
          <w:b/>
          <w:smallCaps/>
        </w:rPr>
        <w:t>Terms of Employment</w:t>
      </w:r>
    </w:p>
    <w:p w:rsidR="00651FA3" w:rsidRPr="00554082" w:rsidRDefault="00651FA3" w:rsidP="00651FA3">
      <w:pPr>
        <w:jc w:val="both"/>
        <w:rPr>
          <w:rFonts w:asciiTheme="minorHAnsi" w:hAnsiTheme="minorHAnsi" w:cs="Arial"/>
          <w:b/>
        </w:rPr>
      </w:pPr>
      <w:r w:rsidRPr="00554082">
        <w:rPr>
          <w:rFonts w:asciiTheme="minorHAnsi" w:hAnsiTheme="minorHAnsi" w:cs="Arial"/>
          <w:b/>
        </w:rPr>
        <w:t>Reports to</w:t>
      </w:r>
    </w:p>
    <w:p w:rsidR="00651FA3" w:rsidRPr="00554082" w:rsidRDefault="00651FA3" w:rsidP="00651FA3">
      <w:pPr>
        <w:jc w:val="both"/>
        <w:rPr>
          <w:rFonts w:asciiTheme="minorHAnsi" w:hAnsiTheme="minorHAnsi" w:cs="Arial"/>
          <w:u w:val="single"/>
        </w:rPr>
      </w:pPr>
      <w:r w:rsidRPr="00554082">
        <w:rPr>
          <w:rFonts w:asciiTheme="minorHAnsi" w:hAnsiTheme="minorHAnsi" w:cs="Arial"/>
        </w:rPr>
        <w:t>The SLIS Manager in terms of line management, but (as per job description) will be tasked with direct, regular project/progress reporting to the SLIS Board of Directors</w:t>
      </w:r>
      <w:r w:rsidRPr="00554082">
        <w:rPr>
          <w:rFonts w:asciiTheme="minorHAnsi" w:hAnsiTheme="minorHAnsi" w:cs="Arial"/>
          <w:lang w:val="en-IE"/>
        </w:rPr>
        <w:t xml:space="preserve">.   </w:t>
      </w:r>
    </w:p>
    <w:p w:rsidR="00651FA3" w:rsidRPr="00554082" w:rsidRDefault="00651FA3" w:rsidP="00651FA3">
      <w:pPr>
        <w:keepNext/>
        <w:keepLines/>
        <w:spacing w:before="200"/>
        <w:outlineLvl w:val="2"/>
        <w:rPr>
          <w:rFonts w:asciiTheme="minorHAnsi" w:eastAsiaTheme="majorEastAsia" w:hAnsiTheme="minorHAnsi" w:cs="Arial"/>
          <w:b/>
          <w:bCs/>
        </w:rPr>
      </w:pPr>
      <w:r w:rsidRPr="00554082">
        <w:rPr>
          <w:rFonts w:asciiTheme="minorHAnsi" w:eastAsiaTheme="majorEastAsia" w:hAnsiTheme="minorHAnsi" w:cs="Arial"/>
          <w:b/>
          <w:bCs/>
        </w:rPr>
        <w:t>Location</w:t>
      </w:r>
    </w:p>
    <w:p w:rsidR="00651FA3" w:rsidRPr="00554082" w:rsidRDefault="00651FA3" w:rsidP="00651FA3">
      <w:pPr>
        <w:rPr>
          <w:rFonts w:asciiTheme="minorHAnsi" w:eastAsiaTheme="minorHAnsi" w:hAnsiTheme="minorHAnsi" w:cs="Arial"/>
          <w:lang w:val="en-IE"/>
        </w:rPr>
      </w:pPr>
      <w:proofErr w:type="gramStart"/>
      <w:r w:rsidRPr="00554082">
        <w:rPr>
          <w:rFonts w:asciiTheme="minorHAnsi" w:eastAsiaTheme="minorHAnsi" w:hAnsiTheme="minorHAnsi" w:cs="Arial"/>
          <w:lang w:val="en-IE"/>
        </w:rPr>
        <w:t>SLIS, Deaf Village Ireland, Ratoath Rd, Cabra, Dublin 7.</w:t>
      </w:r>
      <w:proofErr w:type="gramEnd"/>
      <w:r w:rsidRPr="00554082">
        <w:rPr>
          <w:rFonts w:asciiTheme="minorHAnsi" w:eastAsiaTheme="minorHAnsi" w:hAnsiTheme="minorHAnsi" w:cs="Arial"/>
          <w:lang w:val="en-IE"/>
        </w:rPr>
        <w:t xml:space="preserve"> </w:t>
      </w:r>
    </w:p>
    <w:p w:rsidR="00651FA3" w:rsidRPr="00554082" w:rsidRDefault="00651FA3" w:rsidP="00651FA3">
      <w:pPr>
        <w:jc w:val="both"/>
        <w:rPr>
          <w:rFonts w:asciiTheme="minorHAnsi" w:hAnsiTheme="minorHAnsi" w:cs="Arial"/>
          <w:b/>
        </w:rPr>
      </w:pPr>
    </w:p>
    <w:p w:rsidR="00651FA3" w:rsidRPr="00554082" w:rsidRDefault="00651FA3" w:rsidP="00651FA3">
      <w:pPr>
        <w:jc w:val="both"/>
        <w:rPr>
          <w:rFonts w:asciiTheme="minorHAnsi" w:hAnsiTheme="minorHAnsi" w:cs="Arial"/>
        </w:rPr>
      </w:pPr>
      <w:r w:rsidRPr="00554082">
        <w:rPr>
          <w:rFonts w:asciiTheme="minorHAnsi" w:hAnsiTheme="minorHAnsi" w:cs="Arial"/>
          <w:b/>
        </w:rPr>
        <w:t>Hours</w:t>
      </w:r>
      <w:r w:rsidRPr="00554082">
        <w:rPr>
          <w:rFonts w:asciiTheme="minorHAnsi" w:hAnsiTheme="minorHAnsi" w:cs="Arial"/>
        </w:rPr>
        <w:t xml:space="preserve">  </w:t>
      </w:r>
    </w:p>
    <w:p w:rsidR="00651FA3" w:rsidRPr="00554082" w:rsidRDefault="00651FA3" w:rsidP="00651FA3">
      <w:pPr>
        <w:jc w:val="both"/>
        <w:rPr>
          <w:rFonts w:asciiTheme="minorHAnsi" w:hAnsiTheme="minorHAnsi" w:cs="Arial"/>
          <w:bCs/>
          <w:lang w:val="en-IE"/>
        </w:rPr>
      </w:pPr>
      <w:r w:rsidRPr="00554082">
        <w:rPr>
          <w:rFonts w:asciiTheme="minorHAnsi" w:hAnsiTheme="minorHAnsi" w:cs="Arial"/>
          <w:bCs/>
          <w:lang w:val="en-IE"/>
        </w:rPr>
        <w:t xml:space="preserve">35 hours per week. </w:t>
      </w:r>
    </w:p>
    <w:p w:rsidR="00651FA3" w:rsidRPr="00554082" w:rsidRDefault="00651FA3" w:rsidP="00651FA3">
      <w:pPr>
        <w:jc w:val="both"/>
        <w:rPr>
          <w:rFonts w:asciiTheme="minorHAnsi" w:hAnsiTheme="minorHAnsi" w:cs="Arial"/>
          <w:bCs/>
          <w:lang w:val="en-IE"/>
        </w:rPr>
      </w:pPr>
    </w:p>
    <w:p w:rsidR="00651FA3" w:rsidRPr="00554082" w:rsidRDefault="00651FA3" w:rsidP="00651FA3">
      <w:pPr>
        <w:jc w:val="both"/>
        <w:rPr>
          <w:rFonts w:asciiTheme="minorHAnsi" w:hAnsiTheme="minorHAnsi" w:cs="Arial"/>
          <w:bCs/>
          <w:u w:val="single"/>
          <w:lang w:val="en-IE"/>
        </w:rPr>
      </w:pPr>
      <w:r w:rsidRPr="00554082">
        <w:rPr>
          <w:rFonts w:asciiTheme="minorHAnsi" w:hAnsiTheme="minorHAnsi" w:cs="Arial"/>
          <w:bCs/>
          <w:lang w:val="en-IE"/>
        </w:rPr>
        <w:t>From time to time the postholder may be required to work in excess of these hours in a given working week. The postholder will receive time off in lieu (TOIL) for all hours worked in excess of the normal working week, with the prior agreement of the Manager. These arrangements may be subject to change / review at the request the Manager or the Board of Directors.</w:t>
      </w:r>
    </w:p>
    <w:p w:rsidR="00651FA3" w:rsidRPr="00554082" w:rsidRDefault="00651FA3" w:rsidP="00651FA3">
      <w:pPr>
        <w:jc w:val="both"/>
        <w:rPr>
          <w:rFonts w:asciiTheme="minorHAnsi" w:hAnsiTheme="minorHAnsi" w:cs="Arial"/>
        </w:rPr>
      </w:pPr>
    </w:p>
    <w:p w:rsidR="00651FA3" w:rsidRPr="00554082" w:rsidRDefault="00651FA3" w:rsidP="00651FA3">
      <w:pPr>
        <w:jc w:val="both"/>
        <w:rPr>
          <w:rFonts w:asciiTheme="minorHAnsi" w:hAnsiTheme="minorHAnsi" w:cs="Arial"/>
          <w:b/>
        </w:rPr>
      </w:pPr>
      <w:r w:rsidRPr="00554082">
        <w:rPr>
          <w:rFonts w:asciiTheme="minorHAnsi" w:hAnsiTheme="minorHAnsi" w:cs="Arial"/>
          <w:b/>
        </w:rPr>
        <w:t xml:space="preserve">Salary  </w:t>
      </w:r>
    </w:p>
    <w:p w:rsidR="00651FA3" w:rsidRPr="00554082" w:rsidRDefault="00651FA3" w:rsidP="00FC7106">
      <w:pPr>
        <w:spacing w:after="200"/>
        <w:jc w:val="both"/>
        <w:rPr>
          <w:rFonts w:asciiTheme="minorHAnsi" w:hAnsiTheme="minorHAnsi" w:cs="Arial"/>
          <w:b/>
        </w:rPr>
      </w:pPr>
      <w:r w:rsidRPr="00554082">
        <w:rPr>
          <w:rFonts w:asciiTheme="minorHAnsi" w:hAnsiTheme="minorHAnsi" w:cs="Arial"/>
        </w:rPr>
        <w:t>The salary scale for this role is €41,621 - €49,991</w:t>
      </w:r>
      <w:r w:rsidRPr="00554082">
        <w:rPr>
          <w:rFonts w:asciiTheme="minorHAnsi" w:hAnsiTheme="minorHAnsi"/>
          <w:spacing w:val="3"/>
          <w:lang w:val="en"/>
        </w:rPr>
        <w:t>. It is anticipated that new entrants to SLIS will be appointed on the 1st point of the scale. Incremental credit, should it be awarded, will be based on previous relevant experience as set out on the application form.</w:t>
      </w:r>
    </w:p>
    <w:p w:rsidR="00651FA3" w:rsidRPr="00554082" w:rsidRDefault="00651FA3" w:rsidP="00651FA3">
      <w:pPr>
        <w:jc w:val="both"/>
        <w:rPr>
          <w:rFonts w:asciiTheme="minorHAnsi" w:hAnsiTheme="minorHAnsi" w:cs="Arial"/>
          <w:b/>
        </w:rPr>
      </w:pPr>
      <w:r w:rsidRPr="00554082">
        <w:rPr>
          <w:rFonts w:asciiTheme="minorHAnsi" w:hAnsiTheme="minorHAnsi" w:cs="Arial"/>
          <w:b/>
        </w:rPr>
        <w:lastRenderedPageBreak/>
        <w:t>Annual Leave</w:t>
      </w:r>
    </w:p>
    <w:p w:rsidR="00651FA3" w:rsidRPr="00554082" w:rsidRDefault="00651FA3" w:rsidP="00651FA3">
      <w:pPr>
        <w:jc w:val="both"/>
        <w:rPr>
          <w:rFonts w:asciiTheme="minorHAnsi" w:hAnsiTheme="minorHAnsi" w:cs="Arial"/>
          <w:bCs/>
          <w:lang w:val="en-IE"/>
        </w:rPr>
      </w:pPr>
      <w:r w:rsidRPr="00554082">
        <w:rPr>
          <w:rFonts w:asciiTheme="minorHAnsi" w:hAnsiTheme="minorHAnsi" w:cs="Arial"/>
        </w:rPr>
        <w:t xml:space="preserve">24 days per year pro-rata, exclusive of public holidays. </w:t>
      </w:r>
    </w:p>
    <w:p w:rsidR="00651FA3" w:rsidRPr="00554082" w:rsidRDefault="00651FA3" w:rsidP="00651FA3">
      <w:pPr>
        <w:jc w:val="both"/>
        <w:rPr>
          <w:rFonts w:asciiTheme="minorHAnsi" w:hAnsiTheme="minorHAnsi" w:cs="Arial"/>
          <w:u w:val="single"/>
        </w:rPr>
      </w:pPr>
    </w:p>
    <w:p w:rsidR="00651FA3" w:rsidRPr="00554082" w:rsidRDefault="00651FA3" w:rsidP="00651FA3">
      <w:pPr>
        <w:rPr>
          <w:rFonts w:asciiTheme="minorHAnsi" w:eastAsiaTheme="minorHAnsi" w:hAnsiTheme="minorHAnsi" w:cs="Arial"/>
          <w:b/>
          <w:lang w:val="en-IE"/>
        </w:rPr>
      </w:pPr>
      <w:r w:rsidRPr="00554082">
        <w:rPr>
          <w:rFonts w:asciiTheme="minorHAnsi" w:eastAsiaTheme="minorHAnsi" w:hAnsiTheme="minorHAnsi" w:cs="Arial"/>
          <w:b/>
          <w:lang w:val="en-IE"/>
        </w:rPr>
        <w:t>Superannuation</w:t>
      </w:r>
    </w:p>
    <w:p w:rsidR="00651FA3" w:rsidRPr="00554082" w:rsidRDefault="00651FA3">
      <w:r w:rsidRPr="00554082">
        <w:rPr>
          <w:rFonts w:asciiTheme="minorHAnsi" w:eastAsiaTheme="minorHAnsi" w:hAnsiTheme="minorHAnsi" w:cs="Arial"/>
          <w:lang w:val="en-IE"/>
        </w:rPr>
        <w:t xml:space="preserve">A superannuation scheme is in place. Eligibility criteria apply. </w:t>
      </w:r>
    </w:p>
    <w:sectPr w:rsidR="00651FA3" w:rsidRPr="00554082" w:rsidSect="00704138">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1DD"/>
    <w:multiLevelType w:val="hybridMultilevel"/>
    <w:tmpl w:val="E4C88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25C53B2"/>
    <w:multiLevelType w:val="hybridMultilevel"/>
    <w:tmpl w:val="7E120B8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632138F1"/>
    <w:multiLevelType w:val="hybridMultilevel"/>
    <w:tmpl w:val="E5FEF1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A3"/>
    <w:rsid w:val="00170DD3"/>
    <w:rsid w:val="001A4289"/>
    <w:rsid w:val="00291E51"/>
    <w:rsid w:val="002A687E"/>
    <w:rsid w:val="00395C11"/>
    <w:rsid w:val="00554082"/>
    <w:rsid w:val="005E2D74"/>
    <w:rsid w:val="00651FA3"/>
    <w:rsid w:val="008942CA"/>
    <w:rsid w:val="00C3087F"/>
    <w:rsid w:val="00EB0260"/>
    <w:rsid w:val="00FC71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A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FA3"/>
    <w:pPr>
      <w:spacing w:after="0" w:line="240" w:lineRule="auto"/>
    </w:pPr>
  </w:style>
  <w:style w:type="paragraph" w:styleId="ListParagraph">
    <w:name w:val="List Paragraph"/>
    <w:basedOn w:val="Normal"/>
    <w:uiPriority w:val="34"/>
    <w:qFormat/>
    <w:rsid w:val="00651FA3"/>
    <w:pPr>
      <w:ind w:left="720"/>
      <w:contextualSpacing/>
    </w:pPr>
  </w:style>
  <w:style w:type="character" w:styleId="CommentReference">
    <w:name w:val="annotation reference"/>
    <w:basedOn w:val="DefaultParagraphFont"/>
    <w:uiPriority w:val="99"/>
    <w:semiHidden/>
    <w:unhideWhenUsed/>
    <w:rsid w:val="00651FA3"/>
    <w:rPr>
      <w:sz w:val="16"/>
      <w:szCs w:val="16"/>
    </w:rPr>
  </w:style>
  <w:style w:type="paragraph" w:styleId="CommentText">
    <w:name w:val="annotation text"/>
    <w:basedOn w:val="Normal"/>
    <w:link w:val="CommentTextChar"/>
    <w:uiPriority w:val="99"/>
    <w:unhideWhenUsed/>
    <w:rsid w:val="00651FA3"/>
    <w:rPr>
      <w:sz w:val="20"/>
      <w:szCs w:val="20"/>
    </w:rPr>
  </w:style>
  <w:style w:type="character" w:customStyle="1" w:styleId="CommentTextChar">
    <w:name w:val="Comment Text Char"/>
    <w:basedOn w:val="DefaultParagraphFont"/>
    <w:link w:val="CommentText"/>
    <w:uiPriority w:val="99"/>
    <w:rsid w:val="00651FA3"/>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651FA3"/>
    <w:rPr>
      <w:color w:val="0563C1" w:themeColor="hyperlink"/>
      <w:u w:val="single"/>
    </w:rPr>
  </w:style>
  <w:style w:type="paragraph" w:styleId="BalloonText">
    <w:name w:val="Balloon Text"/>
    <w:basedOn w:val="Normal"/>
    <w:link w:val="BalloonTextChar"/>
    <w:uiPriority w:val="99"/>
    <w:semiHidden/>
    <w:unhideWhenUsed/>
    <w:rsid w:val="00651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FA3"/>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A4289"/>
    <w:rPr>
      <w:b/>
      <w:bCs/>
    </w:rPr>
  </w:style>
  <w:style w:type="character" w:customStyle="1" w:styleId="CommentSubjectChar">
    <w:name w:val="Comment Subject Char"/>
    <w:basedOn w:val="CommentTextChar"/>
    <w:link w:val="CommentSubject"/>
    <w:uiPriority w:val="99"/>
    <w:semiHidden/>
    <w:rsid w:val="001A4289"/>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A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FA3"/>
    <w:pPr>
      <w:spacing w:after="0" w:line="240" w:lineRule="auto"/>
    </w:pPr>
  </w:style>
  <w:style w:type="paragraph" w:styleId="ListParagraph">
    <w:name w:val="List Paragraph"/>
    <w:basedOn w:val="Normal"/>
    <w:uiPriority w:val="34"/>
    <w:qFormat/>
    <w:rsid w:val="00651FA3"/>
    <w:pPr>
      <w:ind w:left="720"/>
      <w:contextualSpacing/>
    </w:pPr>
  </w:style>
  <w:style w:type="character" w:styleId="CommentReference">
    <w:name w:val="annotation reference"/>
    <w:basedOn w:val="DefaultParagraphFont"/>
    <w:uiPriority w:val="99"/>
    <w:semiHidden/>
    <w:unhideWhenUsed/>
    <w:rsid w:val="00651FA3"/>
    <w:rPr>
      <w:sz w:val="16"/>
      <w:szCs w:val="16"/>
    </w:rPr>
  </w:style>
  <w:style w:type="paragraph" w:styleId="CommentText">
    <w:name w:val="annotation text"/>
    <w:basedOn w:val="Normal"/>
    <w:link w:val="CommentTextChar"/>
    <w:uiPriority w:val="99"/>
    <w:unhideWhenUsed/>
    <w:rsid w:val="00651FA3"/>
    <w:rPr>
      <w:sz w:val="20"/>
      <w:szCs w:val="20"/>
    </w:rPr>
  </w:style>
  <w:style w:type="character" w:customStyle="1" w:styleId="CommentTextChar">
    <w:name w:val="Comment Text Char"/>
    <w:basedOn w:val="DefaultParagraphFont"/>
    <w:link w:val="CommentText"/>
    <w:uiPriority w:val="99"/>
    <w:rsid w:val="00651FA3"/>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651FA3"/>
    <w:rPr>
      <w:color w:val="0563C1" w:themeColor="hyperlink"/>
      <w:u w:val="single"/>
    </w:rPr>
  </w:style>
  <w:style w:type="paragraph" w:styleId="BalloonText">
    <w:name w:val="Balloon Text"/>
    <w:basedOn w:val="Normal"/>
    <w:link w:val="BalloonTextChar"/>
    <w:uiPriority w:val="99"/>
    <w:semiHidden/>
    <w:unhideWhenUsed/>
    <w:rsid w:val="00651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FA3"/>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A4289"/>
    <w:rPr>
      <w:b/>
      <w:bCs/>
    </w:rPr>
  </w:style>
  <w:style w:type="character" w:customStyle="1" w:styleId="CommentSubjectChar">
    <w:name w:val="Comment Subject Char"/>
    <w:basedOn w:val="CommentTextChar"/>
    <w:link w:val="CommentSubject"/>
    <w:uiPriority w:val="99"/>
    <w:semiHidden/>
    <w:rsid w:val="001A428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tizensinformationboard.ie/downloads/social_policy/SLIS_TCD_Review_of_National_Registers_of_Sign_Language_Interpreters_March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Rose.Morris@ciboard.ie</dc:creator>
  <cp:lastModifiedBy>John Stewart -SLIS Manager</cp:lastModifiedBy>
  <cp:revision>2</cp:revision>
  <cp:lastPrinted>2018-09-04T07:58:00Z</cp:lastPrinted>
  <dcterms:created xsi:type="dcterms:W3CDTF">2018-09-06T12:03:00Z</dcterms:created>
  <dcterms:modified xsi:type="dcterms:W3CDTF">2018-09-06T12:03:00Z</dcterms:modified>
</cp:coreProperties>
</file>